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宣城职业技术学院文明寝室评比办法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为加强学生宿舍管理，创</w:t>
      </w:r>
      <w:r>
        <w:rPr>
          <w:rFonts w:hint="eastAsia"/>
          <w:sz w:val="24"/>
          <w:szCs w:val="24"/>
          <w:lang w:eastAsia="zh-CN"/>
        </w:rPr>
        <w:t>建</w:t>
      </w:r>
      <w:r>
        <w:rPr>
          <w:rFonts w:hint="eastAsia"/>
          <w:sz w:val="24"/>
          <w:szCs w:val="24"/>
        </w:rPr>
        <w:t>优美、文明、和谐的学习、生活环境，促进学生身心健康发展，结合我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</w:rPr>
        <w:t>学生寝室6S管理手册和宿舍实际，制定本评比办法。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一、评比条件</w:t>
      </w:r>
    </w:p>
    <w:bookmarkEnd w:id="0"/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文明寝室评比严格执行宣城职业技术学院寝室6S管理</w:t>
      </w:r>
      <w:r>
        <w:rPr>
          <w:rFonts w:hint="eastAsia"/>
          <w:sz w:val="24"/>
          <w:szCs w:val="24"/>
          <w:lang w:eastAsia="zh-CN"/>
        </w:rPr>
        <w:t>要求</w:t>
      </w:r>
      <w:r>
        <w:rPr>
          <w:rFonts w:hint="eastAsia"/>
          <w:sz w:val="24"/>
          <w:szCs w:val="24"/>
        </w:rPr>
        <w:t>，搞好内务卫生，保持室内整洁，生活；学习用品摆放整齐有序。寝室成员积极要求进步，注重道德修养，主动关心班</w:t>
      </w:r>
      <w:r>
        <w:rPr>
          <w:rFonts w:hint="eastAsia"/>
          <w:sz w:val="24"/>
          <w:szCs w:val="24"/>
          <w:lang w:eastAsia="zh-CN"/>
        </w:rPr>
        <w:t>级</w:t>
      </w:r>
      <w:r>
        <w:rPr>
          <w:rFonts w:hint="eastAsia"/>
          <w:sz w:val="24"/>
          <w:szCs w:val="24"/>
        </w:rPr>
        <w:t>和寝室工作，维护集体荣誉，团结友爱，文明礼貌；同学之间互帮互学，学习风气浓厚；模范遵守校纪校规。具体标准为：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（一）卫生标准：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1.地面：扫拖干净，无污水、污物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2.桌面：桌面擦洗干净，无污水、污物，桌上</w:t>
      </w:r>
      <w:r>
        <w:rPr>
          <w:rFonts w:hint="eastAsia"/>
          <w:sz w:val="24"/>
          <w:szCs w:val="24"/>
          <w:lang w:eastAsia="zh-CN"/>
        </w:rPr>
        <w:t>学习用品</w:t>
      </w:r>
      <w:r>
        <w:rPr>
          <w:rFonts w:hint="eastAsia"/>
          <w:sz w:val="24"/>
          <w:szCs w:val="24"/>
        </w:rPr>
        <w:t>摆放整</w:t>
      </w:r>
      <w:r>
        <w:rPr>
          <w:rFonts w:hint="eastAsia"/>
          <w:sz w:val="24"/>
          <w:szCs w:val="24"/>
          <w:lang w:eastAsia="zh-CN"/>
        </w:rPr>
        <w:t>齐；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3.墙面：墙壁四周和天花</w:t>
      </w:r>
      <w:r>
        <w:rPr>
          <w:rFonts w:hint="eastAsia"/>
          <w:sz w:val="24"/>
          <w:szCs w:val="24"/>
          <w:lang w:eastAsia="zh-CN"/>
        </w:rPr>
        <w:t>板</w:t>
      </w:r>
      <w:r>
        <w:rPr>
          <w:rFonts w:hint="eastAsia"/>
          <w:sz w:val="24"/>
          <w:szCs w:val="24"/>
        </w:rPr>
        <w:t>无蜘蛛网、无灰尘、无乱涂乱画，床头布置朴素典雅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4.门窗：擦洗干净，无灰尘、无污物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5.床上：被子叠放整齐，床面清洁，不放置其他物品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6.床下：保持清洁，鞋子放置整齐，鞋头向外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7.桌柜：统一规划，物品放置整齐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8.洗漱用品：包括脸盆、牙刷、牙膏、牙缸、毛巾等，统一放置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9.蚊帐：统一挂置或统一取下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10.整体：卫生工具摆放统一整齐，室内布置格调高雅，不乱贴，不乱挂衣物。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（二）行为规范：    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1.遵守作息制度，早晨按时起床，晚上不迟归，熄灯后按时上床就寝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2.不在宿舍吸烟、聚餐、酗酒；不在宿舍区大声喧哗、起哄滋事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3.不在宿舍区进行球类、溜冰等体育活动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4.不乱扔杂物、乱泼污水、乱刻、乱划、乱张贴、乱倒饭菜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5.不在宿舍存放电炉、煤油炉、酒精炉和大功率电器等，不在宿舍点蜡烛或存放易燃、有毒、有害物品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6.不在墙壁上踩留脚印、球印等污迹或乱画；不损坏公物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7.不在学校外寄宿；不得带异性进入公寓；未经学校同意，不留宿校外人员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8.不得传阅黄色书刊及其他淫秽物品，不得打麻将</w:t>
      </w:r>
      <w:r>
        <w:rPr>
          <w:rFonts w:hint="eastAsia"/>
          <w:sz w:val="24"/>
          <w:szCs w:val="24"/>
          <w:lang w:eastAsia="zh-CN"/>
        </w:rPr>
        <w:t>、打扑克</w:t>
      </w:r>
      <w:r>
        <w:rPr>
          <w:rFonts w:hint="eastAsia"/>
          <w:sz w:val="24"/>
          <w:szCs w:val="24"/>
        </w:rPr>
        <w:t>或赌博。</w:t>
      </w:r>
    </w:p>
    <w:p>
      <w:pPr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二、评比步骤</w:t>
      </w:r>
      <w:r>
        <w:rPr>
          <w:rFonts w:hint="eastAsia"/>
          <w:sz w:val="24"/>
          <w:szCs w:val="24"/>
        </w:rPr>
        <w:t xml:space="preserve">   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各系部根据学院制定的评分细则，定期组织辅导员(班主任)、学生干部对本系学生寝室进行检查，并进行评分。根据平时的自查自评，依据评比条件，学期结束前，按本系部寝室总数的10％(四舍五</w:t>
      </w:r>
      <w:r>
        <w:rPr>
          <w:rFonts w:hint="eastAsia"/>
          <w:sz w:val="24"/>
          <w:szCs w:val="24"/>
          <w:lang w:eastAsia="zh-CN"/>
        </w:rPr>
        <w:t>入</w:t>
      </w:r>
      <w:r>
        <w:rPr>
          <w:rFonts w:hint="eastAsia"/>
          <w:sz w:val="24"/>
          <w:szCs w:val="24"/>
        </w:rPr>
        <w:t>)，初评出“文明寝室”，附原始评分材料，上报学生处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团委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作为候选人。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学生处(团委)根据各系上报情况，结合学院有关部门平时检查情况对“文明寝室”进行审核。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以下情况不得评为“文明寝室”：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1、检查时发现有煤油炉、酒精炉，乱接电源、使用大功率电器，学习期间打扑克、打麻将，随意留宿、晚归或不归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2、损害公物、私自换门锁，在墙壁上乱涂乱划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3、在学生处(团委)或系部等相关部门组织的不定期抽查或检查中，有不卫生或不文明行为，经教育不改的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4、其他认为不符合文明寝室标准的。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经审查，凡被取消参评资格的“文明寝室，所造成的缺额指标该系部不再进行递补。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三、表彰及奖励</w:t>
      </w:r>
    </w:p>
    <w:p>
      <w:pPr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1、经审查合格的寝室，由学院授予“文明寝室”荣誉称号，颁发奖状或获奖证书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给予</w:t>
      </w:r>
      <w:r>
        <w:rPr>
          <w:sz w:val="24"/>
          <w:szCs w:val="24"/>
        </w:rPr>
        <w:t>200</w:t>
      </w:r>
      <w:r>
        <w:rPr>
          <w:rFonts w:hint="eastAsia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/</w:t>
      </w:r>
      <w:r>
        <w:rPr>
          <w:rFonts w:hint="eastAsia"/>
          <w:sz w:val="24"/>
          <w:szCs w:val="24"/>
          <w:lang w:eastAsia="zh-CN"/>
        </w:rPr>
        <w:t>间</w:t>
      </w:r>
      <w:r>
        <w:rPr>
          <w:rFonts w:hint="eastAsia"/>
          <w:sz w:val="24"/>
          <w:szCs w:val="24"/>
        </w:rPr>
        <w:t>的物质奖励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2、被评为“文明寝室”所有的成员，在评先评优或“推优”工作中，同等条件下优先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3、“文明寝室”的评比结果作为评选先进班集体、先进团支部、优秀辅导员(班主任)的参考依据。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四、本办法自发布之日起执行。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2"/>
    <w:rsid w:val="00402836"/>
    <w:rsid w:val="00561871"/>
    <w:rsid w:val="00B53EFE"/>
    <w:rsid w:val="00BC5CD2"/>
    <w:rsid w:val="146F1761"/>
    <w:rsid w:val="221B6023"/>
    <w:rsid w:val="2D3C19BF"/>
    <w:rsid w:val="4F051E0E"/>
    <w:rsid w:val="57975698"/>
    <w:rsid w:val="77CA0FA0"/>
    <w:rsid w:val="7CD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488</Words>
  <Characters>2782</Characters>
  <Lines>23</Lines>
  <Paragraphs>6</Paragraphs>
  <TotalTime>43</TotalTime>
  <ScaleCrop>false</ScaleCrop>
  <LinksUpToDate>false</LinksUpToDate>
  <CharactersWithSpaces>3264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2021-06-11T03:07:00Z</dcterms:created>
  <dc:creator>Administrator</dc:creator>
  <cp:lastModifiedBy>方婉莹</cp:lastModifiedBy>
  <dcterms:modified xsi:type="dcterms:W3CDTF">2021-10-14T03:08:29Z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F5829475A06C42A19CCBBB3B7D631CD0</vt:lpwstr>
  </property>
</Properties>
</file>